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45"/>
        <w:gridCol w:w="2913"/>
        <w:gridCol w:w="1605"/>
        <w:gridCol w:w="336"/>
        <w:gridCol w:w="3172"/>
      </w:tblGrid>
      <w:tr w:rsidR="00ED2C6E" w:rsidRPr="00ED2C6E" w14:paraId="0395429F" w14:textId="77777777" w:rsidTr="00DA0D92">
        <w:trPr>
          <w:cantSplit/>
          <w:trHeight w:hRule="exact" w:val="318"/>
        </w:trPr>
        <w:tc>
          <w:tcPr>
            <w:tcW w:w="6599" w:type="dxa"/>
            <w:gridSpan w:val="4"/>
            <w:vAlign w:val="center"/>
          </w:tcPr>
          <w:bookmarkStart w:id="0" w:name="_Hlk210030483"/>
          <w:p w14:paraId="4AC23D5C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fldChar w:fldCharType="begin">
                <w:ffData>
                  <w:name w:val="SFDstPP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D2C6E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instrText xml:space="preserve"> FORMTEXT </w:instrText>
            </w:r>
            <w:r w:rsidRPr="00ED2C6E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r>
            <w:r w:rsidRPr="00ED2C6E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fldChar w:fldCharType="separate"/>
            </w:r>
            <w:r w:rsidRPr="00ED2C6E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3171" w:type="dxa"/>
            <w:vMerge w:val="restart"/>
          </w:tcPr>
          <w:p w14:paraId="18B8C61F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7BBD0A23" w14:textId="77777777" w:rsidTr="00DA0D92">
        <w:trPr>
          <w:cantSplit/>
          <w:trHeight w:hRule="exact" w:val="318"/>
        </w:trPr>
        <w:tc>
          <w:tcPr>
            <w:tcW w:w="6599" w:type="dxa"/>
            <w:gridSpan w:val="4"/>
            <w:vAlign w:val="center"/>
          </w:tcPr>
          <w:p w14:paraId="10297973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begin">
                <w:ffData>
                  <w:name w:val="SFDstDir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instrText xml:space="preserve"> FORMTEXT </w:instrTex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separate"/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3171" w:type="dxa"/>
            <w:vMerge/>
            <w:vAlign w:val="center"/>
          </w:tcPr>
          <w:p w14:paraId="2224E049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399C3835" w14:textId="77777777" w:rsidTr="00DA0D92">
        <w:trPr>
          <w:cantSplit/>
          <w:trHeight w:hRule="exact" w:val="318"/>
        </w:trPr>
        <w:tc>
          <w:tcPr>
            <w:tcW w:w="6599" w:type="dxa"/>
            <w:gridSpan w:val="4"/>
            <w:vAlign w:val="center"/>
          </w:tcPr>
          <w:p w14:paraId="1E3AD4B5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begin">
                <w:ffData>
                  <w:name w:val="SFDstLangbez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instrText xml:space="preserve"> FORMTEXT </w:instrTex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separate"/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3171" w:type="dxa"/>
            <w:vMerge/>
            <w:vAlign w:val="center"/>
          </w:tcPr>
          <w:p w14:paraId="51FEDE1F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08A828D1" w14:textId="77777777" w:rsidTr="00DA0D92">
        <w:trPr>
          <w:cantSplit/>
          <w:trHeight w:hRule="exact" w:val="318"/>
        </w:trPr>
        <w:tc>
          <w:tcPr>
            <w:tcW w:w="6599" w:type="dxa"/>
            <w:gridSpan w:val="4"/>
            <w:vAlign w:val="center"/>
          </w:tcPr>
          <w:p w14:paraId="39252724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begin">
                <w:ffData>
                  <w:name w:val="SFDstStrHausnr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instrText xml:space="preserve"> FORMTEXT </w:instrTex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separate"/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3171" w:type="dxa"/>
            <w:vMerge/>
            <w:vAlign w:val="center"/>
          </w:tcPr>
          <w:p w14:paraId="615B5A68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42652F2C" w14:textId="77777777" w:rsidTr="00DA0D92">
        <w:trPr>
          <w:cantSplit/>
          <w:trHeight w:hRule="exact" w:val="318"/>
        </w:trPr>
        <w:tc>
          <w:tcPr>
            <w:tcW w:w="6599" w:type="dxa"/>
            <w:gridSpan w:val="4"/>
            <w:vAlign w:val="center"/>
          </w:tcPr>
          <w:p w14:paraId="36329605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begin">
                <w:ffData>
                  <w:name w:val="SFDstPLZOrt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instrText xml:space="preserve"> FORMTEXT </w:instrTex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separate"/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noProof/>
                <w:sz w:val="20"/>
                <w:szCs w:val="24"/>
                <w:lang w:eastAsia="de-DE"/>
              </w:rPr>
              <w:t> </w:t>
            </w:r>
            <w:r w:rsidRPr="00ED2C6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de-DE"/>
              </w:rPr>
              <w:fldChar w:fldCharType="end"/>
            </w:r>
          </w:p>
        </w:tc>
        <w:tc>
          <w:tcPr>
            <w:tcW w:w="3171" w:type="dxa"/>
            <w:vMerge/>
            <w:vAlign w:val="center"/>
          </w:tcPr>
          <w:p w14:paraId="4DB20B38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bookmarkEnd w:id="0"/>
      <w:tr w:rsidR="00ED2C6E" w:rsidRPr="00ED2C6E" w14:paraId="391EF039" w14:textId="77777777" w:rsidTr="00DA0D92">
        <w:trPr>
          <w:cantSplit/>
          <w:trHeight w:hRule="exact" w:val="318"/>
        </w:trPr>
        <w:tc>
          <w:tcPr>
            <w:tcW w:w="9771" w:type="dxa"/>
            <w:gridSpan w:val="5"/>
            <w:vAlign w:val="center"/>
          </w:tcPr>
          <w:p w14:paraId="3ECF7DEE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5E7BD911" w14:textId="77777777" w:rsidTr="00DA0D92">
        <w:trPr>
          <w:cantSplit/>
          <w:trHeight w:hRule="exact" w:val="318"/>
        </w:trPr>
        <w:tc>
          <w:tcPr>
            <w:tcW w:w="9771" w:type="dxa"/>
            <w:gridSpan w:val="5"/>
            <w:vAlign w:val="center"/>
          </w:tcPr>
          <w:p w14:paraId="72F28F99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ED2C6E" w:rsidRPr="00ED2C6E" w14:paraId="542C62A4" w14:textId="77777777" w:rsidTr="00DA0D92">
        <w:trPr>
          <w:cantSplit/>
          <w:trHeight w:hRule="exact" w:val="554"/>
        </w:trPr>
        <w:tc>
          <w:tcPr>
            <w:tcW w:w="4658" w:type="dxa"/>
            <w:gridSpan w:val="2"/>
            <w:vAlign w:val="center"/>
          </w:tcPr>
          <w:p w14:paraId="50433E03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ED2C6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Dienstliche Erklärung</w:t>
            </w:r>
          </w:p>
        </w:tc>
        <w:tc>
          <w:tcPr>
            <w:tcW w:w="5112" w:type="dxa"/>
            <w:gridSpan w:val="3"/>
            <w:vAlign w:val="center"/>
          </w:tcPr>
          <w:p w14:paraId="3EAED4F4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ED2C6E" w:rsidRPr="00ED2C6E" w14:paraId="7BA2FBF6" w14:textId="77777777" w:rsidTr="00DA0D92">
        <w:trPr>
          <w:cantSplit/>
          <w:trHeight w:hRule="exact" w:val="318"/>
        </w:trPr>
        <w:tc>
          <w:tcPr>
            <w:tcW w:w="4658" w:type="dxa"/>
            <w:gridSpan w:val="2"/>
            <w:vAlign w:val="center"/>
          </w:tcPr>
          <w:p w14:paraId="45D10ACA" w14:textId="77777777" w:rsidR="00ED2C6E" w:rsidRPr="00ED2C6E" w:rsidRDefault="00ED2C6E" w:rsidP="00ED2C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5112" w:type="dxa"/>
            <w:gridSpan w:val="3"/>
            <w:vAlign w:val="center"/>
          </w:tcPr>
          <w:p w14:paraId="7F97BFB8" w14:textId="77777777" w:rsidR="00ED2C6E" w:rsidRPr="00ED2C6E" w:rsidRDefault="00ED2C6E" w:rsidP="00ED2C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eastAsia="de-DE"/>
              </w:rPr>
            </w:pPr>
          </w:p>
        </w:tc>
      </w:tr>
      <w:tr w:rsidR="00ED2C6E" w:rsidRPr="00ED2C6E" w14:paraId="0F23057A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36A911F7" w14:textId="77777777" w:rsidR="00ED2C6E" w:rsidRPr="00ED2C6E" w:rsidRDefault="00D54CFB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Hiermit erkläre ich, dass an</w:t>
            </w:r>
          </w:p>
        </w:tc>
      </w:tr>
      <w:tr w:rsidR="00D54CFB" w:rsidRPr="00ED2C6E" w14:paraId="095F82F2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4D95DD81" w14:textId="77777777" w:rsidR="00D54CFB" w:rsidRPr="00ED2C6E" w:rsidRDefault="00D54CFB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3DE4DDA3" w14:textId="77777777" w:rsidTr="00DA0D92">
        <w:trPr>
          <w:cantSplit/>
          <w:trHeight w:val="2205"/>
        </w:trPr>
        <w:tc>
          <w:tcPr>
            <w:tcW w:w="1745" w:type="dxa"/>
            <w:vAlign w:val="center"/>
          </w:tcPr>
          <w:p w14:paraId="302F32AA" w14:textId="77777777" w:rsidR="00D54CFB" w:rsidRPr="00ED2C6E" w:rsidRDefault="00D54CFB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  <w:tc>
          <w:tcPr>
            <w:tcW w:w="8025" w:type="dxa"/>
            <w:gridSpan w:val="4"/>
            <w:vAlign w:val="center"/>
          </w:tcPr>
          <w:p w14:paraId="1DB778CE" w14:textId="77777777" w:rsidR="00D54CFB" w:rsidRDefault="00D54CFB" w:rsidP="00D54CF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der Messung,</w:t>
            </w:r>
          </w:p>
          <w:p w14:paraId="22A23088" w14:textId="77777777" w:rsidR="00D54CFB" w:rsidRDefault="00D54CFB" w:rsidP="00D54CF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der Auswertung der Falldatensätze,</w:t>
            </w:r>
          </w:p>
          <w:p w14:paraId="432CA600" w14:textId="77777777" w:rsidR="00D54CFB" w:rsidRDefault="00D54CFB" w:rsidP="00D54CFB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der Übermittlung von Falldaten an die Zentrale Bußgeldstelle</w:t>
            </w:r>
            <w:r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,</w:t>
            </w:r>
          </w:p>
          <w:p w14:paraId="22E92A9D" w14:textId="77777777" w:rsidR="00D54CFB" w:rsidRPr="00D54CFB" w:rsidRDefault="00D54CFB" w:rsidP="00D54CF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die Bearbeitung und Überleitung von Bußgeldverfahren an die Zentrale Bußgeldstelle und</w:t>
            </w:r>
          </w:p>
          <w:p w14:paraId="66148FFE" w14:textId="77777777" w:rsidR="00D54CFB" w:rsidRPr="00D54CFB" w:rsidRDefault="00D54CFB" w:rsidP="00D54CFB">
            <w:pPr>
              <w:pStyle w:val="Listenabsatz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 xml:space="preserve">der Archivierung der Falldatensätze gemäß den gültigen Aufbewahrungsbestimmungen des Landes Hessen </w:t>
            </w:r>
          </w:p>
        </w:tc>
      </w:tr>
      <w:tr w:rsidR="00D54CFB" w:rsidRPr="00ED2C6E" w14:paraId="735476E0" w14:textId="77777777" w:rsidTr="00DA0D92">
        <w:trPr>
          <w:cantSplit/>
          <w:trHeight w:hRule="exact" w:val="1048"/>
        </w:trPr>
        <w:tc>
          <w:tcPr>
            <w:tcW w:w="9771" w:type="dxa"/>
            <w:gridSpan w:val="5"/>
            <w:vAlign w:val="center"/>
          </w:tcPr>
          <w:p w14:paraId="1017924E" w14:textId="77777777" w:rsidR="00D54CFB" w:rsidRPr="00ED2C6E" w:rsidRDefault="00D54CFB" w:rsidP="00ED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ausschließlich Personen beteiligt sind, die in einem festen Dienstverhältnis zur Ordnungsbehörde stehen und nicht nach dem Arbeitnehmerüberlassungsgesetz oder anderen Verträgen von Dritten „überlassen“ oder „ausgeliehen“ worden sind.</w:t>
            </w:r>
          </w:p>
        </w:tc>
      </w:tr>
      <w:tr w:rsidR="00D54CFB" w:rsidRPr="00ED2C6E" w14:paraId="55A96208" w14:textId="77777777" w:rsidTr="00DA0D92">
        <w:trPr>
          <w:cantSplit/>
          <w:trHeight w:hRule="exact" w:val="159"/>
        </w:trPr>
        <w:tc>
          <w:tcPr>
            <w:tcW w:w="9771" w:type="dxa"/>
            <w:gridSpan w:val="5"/>
            <w:vAlign w:val="center"/>
          </w:tcPr>
          <w:p w14:paraId="0A616697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72BCDB0C" w14:textId="77777777" w:rsidTr="00DA0D92">
        <w:trPr>
          <w:cantSplit/>
          <w:trHeight w:hRule="exact" w:val="1046"/>
        </w:trPr>
        <w:tc>
          <w:tcPr>
            <w:tcW w:w="9771" w:type="dxa"/>
            <w:gridSpan w:val="5"/>
            <w:vAlign w:val="center"/>
          </w:tcPr>
          <w:p w14:paraId="5E22A911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 xml:space="preserve">Weiterhin erkläre ich, dass im Rahmen </w:t>
            </w:r>
            <w:r w:rsidR="00EC6ACA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der Verkehrsüberwachung</w:t>
            </w: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 xml:space="preserve"> der </w:t>
            </w:r>
            <w:r w:rsidR="00905A29" w:rsidRPr="00905A29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Erlass des HMdI zur VKÜ durch örtliche Ordnungsbehörden und Polizeibehörden vom 25.07.2025 (StAnz. 36/2025, S. 942)</w:t>
            </w:r>
            <w:r w:rsidRPr="00D54CFB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, konkretisiert durch den Beschluss des OLG Frankfurt am Main vom 26.04.2017 2 Ss-OWi 295/17 beachtet wird.</w:t>
            </w:r>
          </w:p>
        </w:tc>
      </w:tr>
      <w:tr w:rsidR="00D54CFB" w:rsidRPr="00ED2C6E" w14:paraId="08CA6B9F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522C4E73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0F18B1EF" w14:textId="77777777" w:rsidTr="00DA0D92">
        <w:trPr>
          <w:cantSplit/>
          <w:trHeight w:hRule="exact" w:val="839"/>
        </w:trPr>
        <w:tc>
          <w:tcPr>
            <w:tcW w:w="9771" w:type="dxa"/>
            <w:gridSpan w:val="5"/>
            <w:vAlign w:val="center"/>
          </w:tcPr>
          <w:p w14:paraId="588F5E12" w14:textId="77777777" w:rsidR="00D54CFB" w:rsidRPr="00ED2C6E" w:rsidRDefault="00905A29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 w:rsidRPr="00905A29">
              <w:rPr>
                <w:rFonts w:ascii="Arial" w:eastAsia="Times New Roman" w:hAnsi="Arial" w:cs="Arial"/>
                <w:sz w:val="20"/>
                <w:szCs w:val="24"/>
                <w:lang w:eastAsia="de-DE"/>
              </w:rPr>
              <w:t>Ich bestätige, dass die mit der Verkehrsüberwachung betrauten Beschäftigten weder selbstständig noch nebenberuflich Tätigkeiten in Unternehmen oder Bereichen ausüben, die der Verkehrsüberwachung zuzurechnen sind.</w:t>
            </w:r>
          </w:p>
        </w:tc>
      </w:tr>
      <w:tr w:rsidR="00D54CFB" w:rsidRPr="00ED2C6E" w14:paraId="51A2BCB0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416EC5B0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501DEAAD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6B2D9E47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4C16A2A9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26C0C372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76ECB8D7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1B6B1AB8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1CE0B492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727C128E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75AEF4FC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737BF690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20CC10FC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53F95F5B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533D9588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4FB44EBD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61D5939A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7C9E5952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905A29" w:rsidRPr="00ED2C6E" w14:paraId="0FE091A2" w14:textId="77777777" w:rsidTr="00DA0D92">
        <w:trPr>
          <w:cantSplit/>
          <w:trHeight w:val="138"/>
        </w:trPr>
        <w:tc>
          <w:tcPr>
            <w:tcW w:w="6263" w:type="dxa"/>
            <w:gridSpan w:val="3"/>
            <w:vAlign w:val="center"/>
          </w:tcPr>
          <w:p w14:paraId="598C5BAD" w14:textId="77777777" w:rsidR="00905A29" w:rsidRPr="00ED2C6E" w:rsidRDefault="00905A29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3507" w:type="dxa"/>
            <w:gridSpan w:val="2"/>
            <w:vAlign w:val="center"/>
          </w:tcPr>
          <w:p w14:paraId="78A5E8CA" w14:textId="77777777" w:rsidR="00905A29" w:rsidRPr="00ED2C6E" w:rsidRDefault="00905A29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905A29" w:rsidRPr="00ED2C6E" w14:paraId="6698FE49" w14:textId="77777777" w:rsidTr="00DA0D92">
        <w:trPr>
          <w:cantSplit/>
          <w:trHeight w:hRule="exact" w:val="418"/>
        </w:trPr>
        <w:tc>
          <w:tcPr>
            <w:tcW w:w="6263" w:type="dxa"/>
            <w:gridSpan w:val="3"/>
            <w:vAlign w:val="center"/>
          </w:tcPr>
          <w:p w14:paraId="353FBE42" w14:textId="77777777" w:rsidR="00905A29" w:rsidRPr="00905A29" w:rsidRDefault="00905A29" w:rsidP="00905A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905A2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(Unterschrift des Ober/Bürgermeister/in</w:t>
            </w:r>
          </w:p>
          <w:p w14:paraId="6972AB9D" w14:textId="77777777" w:rsidR="00905A29" w:rsidRPr="00905A29" w:rsidRDefault="00DA0D92" w:rsidP="00905A2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 xml:space="preserve">                     o</w:t>
            </w:r>
            <w:r w:rsidR="00905A29" w:rsidRPr="00905A2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der Vertreter/in)</w:t>
            </w:r>
          </w:p>
        </w:tc>
        <w:tc>
          <w:tcPr>
            <w:tcW w:w="3507" w:type="dxa"/>
            <w:gridSpan w:val="2"/>
            <w:vAlign w:val="center"/>
          </w:tcPr>
          <w:p w14:paraId="6F2E845E" w14:textId="77777777" w:rsidR="00905A29" w:rsidRPr="00905A29" w:rsidRDefault="00905A29" w:rsidP="00D54CF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905A29"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(Datum)</w:t>
            </w:r>
          </w:p>
        </w:tc>
      </w:tr>
      <w:tr w:rsidR="00D54CFB" w:rsidRPr="00ED2C6E" w14:paraId="018546E3" w14:textId="77777777" w:rsidTr="00DA0D92">
        <w:trPr>
          <w:cantSplit/>
          <w:trHeight w:hRule="exact" w:val="282"/>
        </w:trPr>
        <w:tc>
          <w:tcPr>
            <w:tcW w:w="9771" w:type="dxa"/>
            <w:gridSpan w:val="5"/>
            <w:vAlign w:val="center"/>
          </w:tcPr>
          <w:p w14:paraId="16602557" w14:textId="77777777" w:rsidR="00905A29" w:rsidRPr="00ED2C6E" w:rsidRDefault="00905A29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  <w:tr w:rsidR="00D54CFB" w:rsidRPr="00ED2C6E" w14:paraId="3A21262C" w14:textId="77777777" w:rsidTr="00DA0D92">
        <w:trPr>
          <w:cantSplit/>
          <w:trHeight w:hRule="exact" w:val="376"/>
        </w:trPr>
        <w:tc>
          <w:tcPr>
            <w:tcW w:w="9771" w:type="dxa"/>
            <w:gridSpan w:val="5"/>
            <w:vAlign w:val="center"/>
          </w:tcPr>
          <w:p w14:paraId="70FD227E" w14:textId="77777777" w:rsidR="00D54CFB" w:rsidRPr="00ED2C6E" w:rsidRDefault="00D54CFB" w:rsidP="00D54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de-DE"/>
              </w:rPr>
            </w:pPr>
          </w:p>
        </w:tc>
      </w:tr>
    </w:tbl>
    <w:p w14:paraId="24C248AB" w14:textId="77777777" w:rsidR="00ED2C6E" w:rsidRPr="00ED2C6E" w:rsidRDefault="00ED2C6E" w:rsidP="00ED2C6E">
      <w:pPr>
        <w:spacing w:after="0" w:line="240" w:lineRule="auto"/>
        <w:rPr>
          <w:rFonts w:ascii="Arial" w:eastAsia="Times New Roman" w:hAnsi="Arial" w:cs="Times New Roman"/>
          <w:sz w:val="2"/>
          <w:szCs w:val="24"/>
          <w:lang w:eastAsia="de-DE"/>
        </w:rPr>
      </w:pPr>
    </w:p>
    <w:p w14:paraId="4C6A8410" w14:textId="77777777" w:rsidR="00ED2C6E" w:rsidRPr="00ED2C6E" w:rsidRDefault="00ED2C6E" w:rsidP="00ED2C6E">
      <w:pPr>
        <w:spacing w:after="0" w:line="240" w:lineRule="auto"/>
        <w:rPr>
          <w:rFonts w:ascii="Arial" w:eastAsia="Times New Roman" w:hAnsi="Arial" w:cs="Times New Roman"/>
          <w:sz w:val="2"/>
          <w:szCs w:val="24"/>
          <w:lang w:eastAsia="de-DE"/>
        </w:rPr>
      </w:pPr>
    </w:p>
    <w:p w14:paraId="2D593FA4" w14:textId="77777777" w:rsidR="00ED2C6E" w:rsidRPr="00ED2C6E" w:rsidRDefault="00ED2C6E" w:rsidP="00ED2C6E">
      <w:pPr>
        <w:spacing w:after="0" w:line="240" w:lineRule="auto"/>
        <w:rPr>
          <w:rFonts w:ascii="Arial" w:eastAsia="Times New Roman" w:hAnsi="Arial" w:cs="Times New Roman"/>
          <w:sz w:val="2"/>
          <w:szCs w:val="24"/>
          <w:lang w:eastAsia="de-DE"/>
        </w:rPr>
      </w:pPr>
    </w:p>
    <w:p w14:paraId="53EB4AA6" w14:textId="77777777" w:rsidR="00ED2C6E" w:rsidRPr="00ED2C6E" w:rsidRDefault="00ED2C6E" w:rsidP="00ED2C6E">
      <w:pPr>
        <w:spacing w:after="0" w:line="240" w:lineRule="auto"/>
        <w:rPr>
          <w:rFonts w:ascii="Arial" w:eastAsia="Times New Roman" w:hAnsi="Arial" w:cs="Times New Roman"/>
          <w:sz w:val="2"/>
          <w:szCs w:val="24"/>
          <w:lang w:eastAsia="de-DE"/>
        </w:rPr>
      </w:pPr>
    </w:p>
    <w:p w14:paraId="049B9481" w14:textId="77777777" w:rsidR="005D4068" w:rsidRDefault="005D4068"/>
    <w:sectPr w:rsidR="005D4068" w:rsidSect="00ED2C6E">
      <w:headerReference w:type="default" r:id="rId7"/>
      <w:footerReference w:type="default" r:id="rId8"/>
      <w:footerReference w:type="first" r:id="rId9"/>
      <w:footnotePr>
        <w:numRestart w:val="eachSect"/>
      </w:footnotePr>
      <w:pgSz w:w="11906" w:h="16838"/>
      <w:pgMar w:top="567" w:right="624" w:bottom="1077" w:left="1304" w:header="567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C81B" w14:textId="77777777" w:rsidR="00C65E29" w:rsidRDefault="00C65E29" w:rsidP="00ED2C6E">
      <w:pPr>
        <w:spacing w:after="0" w:line="240" w:lineRule="auto"/>
      </w:pPr>
      <w:r>
        <w:separator/>
      </w:r>
    </w:p>
  </w:endnote>
  <w:endnote w:type="continuationSeparator" w:id="0">
    <w:p w14:paraId="2E80A051" w14:textId="77777777" w:rsidR="00C65E29" w:rsidRDefault="00C65E29" w:rsidP="00ED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3843" w14:textId="77777777" w:rsidR="00C65E29" w:rsidRDefault="00DA0D92" w:rsidP="00B80ABA">
    <w:pPr>
      <w:pStyle w:val="Fuzeile"/>
      <w:rPr>
        <w:sz w:val="12"/>
      </w:rPr>
    </w:pPr>
    <w:r>
      <w:rPr>
        <w:sz w:val="12"/>
      </w:rPr>
      <w:t>Version 02/ HöMS, HSG5-VSM</w:t>
    </w:r>
  </w:p>
  <w:p w14:paraId="14484B18" w14:textId="77777777" w:rsidR="00C65E29" w:rsidRDefault="00DA0D92" w:rsidP="00B80ABA">
    <w:pPr>
      <w:pStyle w:val="Fuzeile"/>
      <w:rPr>
        <w:sz w:val="12"/>
      </w:rPr>
    </w:pPr>
    <w:r>
      <w:rPr>
        <w:sz w:val="12"/>
      </w:rPr>
      <w:t>Laser-Handmessgerät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  <w:t xml:space="preserve">Seite </w:t>
    </w:r>
    <w:r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PAGE </w:instrText>
    </w:r>
    <w:r>
      <w:rPr>
        <w:rStyle w:val="Seitenzahl"/>
        <w:sz w:val="12"/>
      </w:rPr>
      <w:fldChar w:fldCharType="separate"/>
    </w:r>
    <w:r>
      <w:rPr>
        <w:rStyle w:val="Seitenzahl"/>
        <w:noProof/>
        <w:sz w:val="12"/>
      </w:rPr>
      <w:t>2</w:t>
    </w:r>
    <w:r>
      <w:rPr>
        <w:rStyle w:val="Seitenzahl"/>
        <w:sz w:val="12"/>
      </w:rPr>
      <w:fldChar w:fldCharType="end"/>
    </w:r>
    <w:r>
      <w:rPr>
        <w:rStyle w:val="Seitenzahl"/>
        <w:sz w:val="12"/>
      </w:rPr>
      <w:t xml:space="preserve"> von </w:t>
    </w:r>
    <w:r>
      <w:rPr>
        <w:rStyle w:val="Seitenzahl"/>
        <w:sz w:val="12"/>
      </w:rPr>
      <w:fldChar w:fldCharType="begin"/>
    </w:r>
    <w:r>
      <w:rPr>
        <w:rStyle w:val="Seitenzahl"/>
        <w:sz w:val="12"/>
      </w:rPr>
      <w:instrText xml:space="preserve"> NUMPAGES </w:instrText>
    </w:r>
    <w:r>
      <w:rPr>
        <w:rStyle w:val="Seitenzahl"/>
        <w:sz w:val="12"/>
      </w:rPr>
      <w:fldChar w:fldCharType="separate"/>
    </w:r>
    <w:r>
      <w:rPr>
        <w:rStyle w:val="Seitenzahl"/>
        <w:noProof/>
        <w:sz w:val="12"/>
      </w:rPr>
      <w:t>2</w:t>
    </w:r>
    <w:r>
      <w:rPr>
        <w:rStyle w:val="Seitenzahl"/>
        <w:sz w:val="12"/>
      </w:rPr>
      <w:fldChar w:fldCharType="end"/>
    </w:r>
  </w:p>
  <w:p w14:paraId="347588CC" w14:textId="77777777" w:rsidR="00C65E29" w:rsidRDefault="00C65E29" w:rsidP="004E1B43">
    <w:pPr>
      <w:pStyle w:val="Fuzeile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84A1" w14:textId="77777777" w:rsidR="00C65E29" w:rsidRDefault="00DA0D92" w:rsidP="004E1B43">
    <w:pPr>
      <w:pStyle w:val="Fuzeile"/>
      <w:rPr>
        <w:sz w:val="12"/>
      </w:rPr>
    </w:pPr>
    <w:r>
      <w:rPr>
        <w:sz w:val="12"/>
      </w:rPr>
      <w:t>Version 0</w:t>
    </w:r>
    <w:r w:rsidR="00905A29">
      <w:rPr>
        <w:sz w:val="12"/>
      </w:rPr>
      <w:t>1</w:t>
    </w:r>
    <w:r>
      <w:rPr>
        <w:sz w:val="12"/>
      </w:rPr>
      <w:t>/ HöMS, HSG5-VSM</w:t>
    </w:r>
  </w:p>
  <w:p w14:paraId="59E3FD16" w14:textId="77777777" w:rsidR="00C65E29" w:rsidRDefault="00905A29" w:rsidP="004E1B43">
    <w:pPr>
      <w:pStyle w:val="Fuzeile"/>
      <w:rPr>
        <w:sz w:val="12"/>
      </w:rPr>
    </w:pPr>
    <w:r>
      <w:rPr>
        <w:sz w:val="12"/>
      </w:rPr>
      <w:t>Dienstliche Erklärung</w:t>
    </w:r>
    <w:r w:rsidR="00DA0D92">
      <w:rPr>
        <w:sz w:val="12"/>
      </w:rPr>
      <w:tab/>
    </w:r>
    <w:r w:rsidR="00DA0D92">
      <w:rPr>
        <w:sz w:val="12"/>
      </w:rPr>
      <w:tab/>
    </w:r>
    <w:r w:rsidR="00DA0D92">
      <w:rPr>
        <w:sz w:val="12"/>
      </w:rPr>
      <w:tab/>
      <w:t xml:space="preserve">Seite </w:t>
    </w:r>
    <w:r w:rsidR="00DA0D92">
      <w:rPr>
        <w:rStyle w:val="Seitenzahl"/>
        <w:sz w:val="12"/>
      </w:rPr>
      <w:fldChar w:fldCharType="begin"/>
    </w:r>
    <w:r w:rsidR="00DA0D92">
      <w:rPr>
        <w:rStyle w:val="Seitenzahl"/>
        <w:sz w:val="12"/>
      </w:rPr>
      <w:instrText xml:space="preserve"> PAGE </w:instrText>
    </w:r>
    <w:r w:rsidR="00DA0D92">
      <w:rPr>
        <w:rStyle w:val="Seitenzahl"/>
        <w:sz w:val="12"/>
      </w:rPr>
      <w:fldChar w:fldCharType="separate"/>
    </w:r>
    <w:r w:rsidR="00DA0D92">
      <w:rPr>
        <w:rStyle w:val="Seitenzahl"/>
        <w:noProof/>
        <w:sz w:val="12"/>
      </w:rPr>
      <w:t>1</w:t>
    </w:r>
    <w:r w:rsidR="00DA0D92">
      <w:rPr>
        <w:rStyle w:val="Seitenzahl"/>
        <w:sz w:val="12"/>
      </w:rPr>
      <w:fldChar w:fldCharType="end"/>
    </w:r>
    <w:r w:rsidR="00DA0D92">
      <w:rPr>
        <w:rStyle w:val="Seitenzahl"/>
        <w:sz w:val="12"/>
      </w:rPr>
      <w:t xml:space="preserve"> von </w:t>
    </w:r>
    <w:r w:rsidR="00DA0D92">
      <w:rPr>
        <w:rStyle w:val="Seitenzahl"/>
        <w:sz w:val="12"/>
      </w:rPr>
      <w:fldChar w:fldCharType="begin"/>
    </w:r>
    <w:r w:rsidR="00DA0D92">
      <w:rPr>
        <w:rStyle w:val="Seitenzahl"/>
        <w:sz w:val="12"/>
      </w:rPr>
      <w:instrText xml:space="preserve"> NUMPAGES </w:instrText>
    </w:r>
    <w:r w:rsidR="00DA0D92">
      <w:rPr>
        <w:rStyle w:val="Seitenzahl"/>
        <w:sz w:val="12"/>
      </w:rPr>
      <w:fldChar w:fldCharType="separate"/>
    </w:r>
    <w:r w:rsidR="00DA0D92">
      <w:rPr>
        <w:rStyle w:val="Seitenzahl"/>
        <w:noProof/>
        <w:sz w:val="12"/>
      </w:rPr>
      <w:t>2</w:t>
    </w:r>
    <w:r w:rsidR="00DA0D92">
      <w:rPr>
        <w:rStyle w:val="Seitenzahl"/>
        <w:sz w:val="12"/>
      </w:rPr>
      <w:fldChar w:fldCharType="end"/>
    </w:r>
  </w:p>
  <w:p w14:paraId="1A7124B6" w14:textId="77777777" w:rsidR="00C65E29" w:rsidRDefault="00C65E29" w:rsidP="004E1B43">
    <w:pPr>
      <w:pStyle w:val="Fuzeile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4614" w14:textId="77777777" w:rsidR="00C65E29" w:rsidRDefault="00C65E29" w:rsidP="00ED2C6E">
      <w:pPr>
        <w:spacing w:after="0" w:line="240" w:lineRule="auto"/>
      </w:pPr>
      <w:r>
        <w:separator/>
      </w:r>
    </w:p>
  </w:footnote>
  <w:footnote w:type="continuationSeparator" w:id="0">
    <w:p w14:paraId="6A3BDC44" w14:textId="77777777" w:rsidR="00C65E29" w:rsidRDefault="00C65E29" w:rsidP="00ED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42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954"/>
      <w:gridCol w:w="3969"/>
    </w:tblGrid>
    <w:tr w:rsidR="00D50824" w:rsidRPr="00E4182D" w14:paraId="2523E020" w14:textId="77777777" w:rsidTr="00653DF7">
      <w:trPr>
        <w:cantSplit/>
        <w:trHeight w:hRule="exact" w:val="261"/>
      </w:trPr>
      <w:tc>
        <w:tcPr>
          <w:tcW w:w="59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2FFE64" w14:textId="77777777" w:rsidR="00C65E29" w:rsidRPr="00E4182D" w:rsidRDefault="00C65E29" w:rsidP="00D50824">
          <w:pPr>
            <w:rPr>
              <w:b/>
              <w:bCs/>
            </w:rPr>
          </w:pP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C3EED56" w14:textId="77777777" w:rsidR="00C65E29" w:rsidRDefault="00DA0D92" w:rsidP="00D50824">
          <w:pPr>
            <w:rPr>
              <w:b/>
              <w:bCs/>
            </w:rPr>
          </w:pPr>
          <w:r>
            <w:rPr>
              <w:b/>
              <w:bCs/>
            </w:rPr>
            <w:t xml:space="preserve">VNr.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F0009 \* CHARFORMAT </w:instrText>
          </w:r>
          <w:r>
            <w:rPr>
              <w:b/>
              <w:bCs/>
            </w:rPr>
            <w:fldChar w:fldCharType="separate"/>
          </w:r>
          <w:r w:rsidR="00C65E29">
            <w:t>Fehler! Verweisquelle konnte nicht gefunden werden.</w:t>
          </w:r>
          <w:r>
            <w:rPr>
              <w:b/>
              <w:bCs/>
            </w:rPr>
            <w:fldChar w:fldCharType="end"/>
          </w:r>
        </w:p>
      </w:tc>
    </w:tr>
  </w:tbl>
  <w:p w14:paraId="6C59F25B" w14:textId="77777777" w:rsidR="00C65E29" w:rsidRDefault="00DA0D9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69368F9" wp14:editId="002ED0D8">
              <wp:simplePos x="0" y="0"/>
              <wp:positionH relativeFrom="page">
                <wp:posOffset>252095</wp:posOffset>
              </wp:positionH>
              <wp:positionV relativeFrom="page">
                <wp:posOffset>5345430</wp:posOffset>
              </wp:positionV>
              <wp:extent cx="179705" cy="0"/>
              <wp:effectExtent l="13970" t="11430" r="6350" b="762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D72BA3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0.9pt" to="34pt,4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1F0EA907" wp14:editId="1077365F">
              <wp:simplePos x="0" y="0"/>
              <wp:positionH relativeFrom="page">
                <wp:posOffset>252095</wp:posOffset>
              </wp:positionH>
              <wp:positionV relativeFrom="page">
                <wp:posOffset>3779520</wp:posOffset>
              </wp:positionV>
              <wp:extent cx="179705" cy="0"/>
              <wp:effectExtent l="13970" t="7620" r="6350" b="114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C3846" id="Line 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297.6pt" to="34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97129"/>
    <w:multiLevelType w:val="hybridMultilevel"/>
    <w:tmpl w:val="65F01E2E"/>
    <w:lvl w:ilvl="0" w:tplc="AF4A2E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spinCount="100000" w:hashValue="CP3Vt4OlCVooTafTFpBcCwyZzFiRVFya79cQnctQsb6buHKjHSAPQKwg8qEm3REajs4M4nT18nGJZRqxpO/z5A==" w:saltValue="Ll/aikftjtER23szzlNRQg==" w:algorithmName="SHA-512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29"/>
    <w:rsid w:val="005D4068"/>
    <w:rsid w:val="00631EB2"/>
    <w:rsid w:val="00905A29"/>
    <w:rsid w:val="00A41C22"/>
    <w:rsid w:val="00C25C66"/>
    <w:rsid w:val="00C65E29"/>
    <w:rsid w:val="00D54CFB"/>
    <w:rsid w:val="00DA0D92"/>
    <w:rsid w:val="00E839AF"/>
    <w:rsid w:val="00EC6ACA"/>
    <w:rsid w:val="00ED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F7A9"/>
  <w15:chartTrackingRefBased/>
  <w15:docId w15:val="{6E65CF86-09B6-4905-911A-6D88C0D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D2C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ED2C6E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ED2C6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ED2C6E"/>
    <w:rPr>
      <w:rFonts w:ascii="Arial" w:eastAsia="Times New Roman" w:hAnsi="Arial" w:cs="Times New Roman"/>
      <w:sz w:val="20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unhideWhenUsed/>
    <w:rsid w:val="00ED2C6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ED2C6E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ED2C6E"/>
    <w:rPr>
      <w:vertAlign w:val="superscript"/>
    </w:rPr>
  </w:style>
  <w:style w:type="character" w:styleId="Seitenzahl">
    <w:name w:val="page number"/>
    <w:basedOn w:val="Absatz-Standardschriftart"/>
    <w:rsid w:val="00ED2C6E"/>
  </w:style>
  <w:style w:type="paragraph" w:styleId="Listenabsatz">
    <w:name w:val="List Paragraph"/>
    <w:basedOn w:val="Standard"/>
    <w:uiPriority w:val="34"/>
    <w:qFormat/>
    <w:rsid w:val="00D5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olizei.hessen.de\zda\HEHS\PB\PB2-P&#214;A\WEBREDAKTION\@Daten-Polizei_neu\VK&#220;-Erlass\Dienstliche%20Erkl&#228;rung_zu_Absatz_I.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Dienstliche Erklärung_zu_Absatz_I.3.dotx</Template>
  <TotalTime>0</TotalTime>
  <Pages>1</Pages>
  <Words>187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QUENT, HAUKE</dc:creator>
  <cp:keywords/>
  <dc:description/>
  <cp:lastModifiedBy>QUENT, HAUKE</cp:lastModifiedBy>
  <cp:revision>1</cp:revision>
  <dcterms:created xsi:type="dcterms:W3CDTF">2026-01-15T14:19:00Z</dcterms:created>
  <dcterms:modified xsi:type="dcterms:W3CDTF">2026-01-15T14:20:00Z</dcterms:modified>
</cp:coreProperties>
</file>